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4B85" w14:textId="77777777" w:rsidR="0020288B" w:rsidRPr="00DC7FA5" w:rsidRDefault="0020288B" w:rsidP="0020288B">
      <w:pPr>
        <w:rPr>
          <w:rFonts w:ascii="Arial" w:hAnsi="Arial" w:cs="Arial"/>
          <w:i/>
          <w:iCs/>
        </w:rPr>
      </w:pPr>
      <w:r w:rsidRPr="00DC7FA5">
        <w:rPr>
          <w:rFonts w:ascii="Arial" w:hAnsi="Arial" w:cs="Arial"/>
          <w:i/>
          <w:iCs/>
        </w:rPr>
        <w:t>Mallipohja kunnan- ja kaupunginvaltuutettujen käyttöön</w:t>
      </w:r>
    </w:p>
    <w:p w14:paraId="6A65031B" w14:textId="77777777" w:rsidR="0020288B" w:rsidRPr="00DC7FA5" w:rsidRDefault="0020288B" w:rsidP="0020288B">
      <w:pPr>
        <w:rPr>
          <w:rFonts w:ascii="Arial" w:hAnsi="Arial" w:cs="Arial"/>
        </w:rPr>
      </w:pPr>
    </w:p>
    <w:p w14:paraId="40352230" w14:textId="77777777" w:rsidR="0020288B" w:rsidRPr="00DC7FA5" w:rsidRDefault="0020288B" w:rsidP="0020288B">
      <w:pPr>
        <w:rPr>
          <w:rFonts w:ascii="Arial" w:hAnsi="Arial" w:cs="Arial"/>
          <w:b/>
          <w:bCs/>
        </w:rPr>
      </w:pPr>
      <w:r w:rsidRPr="00DC7FA5">
        <w:rPr>
          <w:rFonts w:ascii="Arial" w:hAnsi="Arial" w:cs="Arial"/>
          <w:b/>
          <w:bCs/>
        </w:rPr>
        <w:t>Valtuustoaloite</w:t>
      </w:r>
    </w:p>
    <w:p w14:paraId="516D5D2F" w14:textId="77777777" w:rsidR="0020288B" w:rsidRPr="00DC7FA5" w:rsidRDefault="0020288B" w:rsidP="0020288B">
      <w:pPr>
        <w:rPr>
          <w:rFonts w:ascii="Arial" w:hAnsi="Arial" w:cs="Arial"/>
        </w:rPr>
      </w:pPr>
    </w:p>
    <w:p w14:paraId="6B9CB46E" w14:textId="77777777" w:rsidR="0020288B" w:rsidRPr="00DC7FA5" w:rsidRDefault="0020288B" w:rsidP="0020288B">
      <w:pPr>
        <w:rPr>
          <w:rFonts w:ascii="Arial" w:hAnsi="Arial" w:cs="Arial"/>
          <w:b/>
          <w:bCs/>
        </w:rPr>
      </w:pPr>
      <w:r w:rsidRPr="00DC7FA5">
        <w:rPr>
          <w:rFonts w:ascii="Arial" w:hAnsi="Arial" w:cs="Arial"/>
          <w:b/>
          <w:bCs/>
        </w:rPr>
        <w:t>Yritysvaikutusten arvioinnin käyttöönotto kunnassa/kaupungissa</w:t>
      </w:r>
    </w:p>
    <w:p w14:paraId="75C2D06D" w14:textId="77777777" w:rsidR="0020288B" w:rsidRPr="00DC7FA5" w:rsidRDefault="0020288B" w:rsidP="0020288B">
      <w:pPr>
        <w:rPr>
          <w:rFonts w:ascii="Arial" w:hAnsi="Arial" w:cs="Arial"/>
        </w:rPr>
      </w:pPr>
    </w:p>
    <w:p w14:paraId="4DC2D82A" w14:textId="77777777" w:rsidR="0020288B" w:rsidRPr="00DC7FA5" w:rsidRDefault="0020288B" w:rsidP="0020288B">
      <w:pPr>
        <w:rPr>
          <w:rFonts w:ascii="Arial" w:hAnsi="Arial" w:cs="Arial"/>
        </w:rPr>
      </w:pPr>
      <w:r w:rsidRPr="00DC7FA5">
        <w:rPr>
          <w:rFonts w:ascii="Arial" w:hAnsi="Arial" w:cs="Arial"/>
        </w:rPr>
        <w:t xml:space="preserve">Yksi tärkeimmistä kunnan tehtävistä on luoda edellytykset yritystoiminnalle. Suurin osa kunnissa tehtävistä päätöksistä vaikuttaa yritysten toimintaedellytyksiin jollain tavalla. Yritysten ja </w:t>
      </w:r>
      <w:proofErr w:type="gramStart"/>
      <w:r w:rsidRPr="00DC7FA5">
        <w:rPr>
          <w:rFonts w:ascii="Arial" w:hAnsi="Arial" w:cs="Arial"/>
        </w:rPr>
        <w:t>näin  kunnan</w:t>
      </w:r>
      <w:proofErr w:type="gramEnd"/>
      <w:r w:rsidRPr="00DC7FA5">
        <w:rPr>
          <w:rFonts w:ascii="Arial" w:hAnsi="Arial" w:cs="Arial"/>
        </w:rPr>
        <w:t xml:space="preserve"> menestymistä voidaan tukea arvioimalla yritysvaikutukset jo valmistelussa. </w:t>
      </w:r>
    </w:p>
    <w:p w14:paraId="46EB92C2" w14:textId="77777777" w:rsidR="0020288B" w:rsidRPr="00DC7FA5" w:rsidRDefault="0020288B" w:rsidP="0020288B">
      <w:pPr>
        <w:rPr>
          <w:rFonts w:ascii="Arial" w:hAnsi="Arial" w:cs="Arial"/>
        </w:rPr>
      </w:pPr>
    </w:p>
    <w:p w14:paraId="5669EB9A" w14:textId="77777777" w:rsidR="0020288B" w:rsidRPr="00DC7FA5" w:rsidRDefault="0020288B" w:rsidP="0020288B">
      <w:pPr>
        <w:rPr>
          <w:rFonts w:ascii="Arial" w:hAnsi="Arial" w:cs="Arial"/>
        </w:rPr>
      </w:pPr>
      <w:r w:rsidRPr="00DC7FA5">
        <w:rPr>
          <w:rFonts w:ascii="Arial" w:hAnsi="Arial" w:cs="Arial"/>
        </w:rPr>
        <w:t xml:space="preserve">Sosiaali- ja terveyspalvelu-uudistuksen myötä kuntien tehtäväkenttä muuttuu. Myös aie siirtää työllisyyspalveluiden järjestämisvastuu valtiolta kunnille muuttaa kuntien roolia. Tärkeää on lisäksi tunnistaa koronakriisin myötä tulleet haasteet yrityksien menestymisessä. Kunnan resursseja on suunnattava </w:t>
      </w:r>
      <w:r>
        <w:rPr>
          <w:rFonts w:ascii="Arial" w:hAnsi="Arial" w:cs="Arial"/>
        </w:rPr>
        <w:t xml:space="preserve">entistä enemmän </w:t>
      </w:r>
      <w:r w:rsidRPr="00DC7FA5">
        <w:rPr>
          <w:rFonts w:ascii="Arial" w:hAnsi="Arial" w:cs="Arial"/>
        </w:rPr>
        <w:t>elinvoiman vahvistamiseen.</w:t>
      </w:r>
    </w:p>
    <w:p w14:paraId="38804598" w14:textId="77777777" w:rsidR="0020288B" w:rsidRPr="00DC7FA5" w:rsidRDefault="0020288B" w:rsidP="0020288B">
      <w:pPr>
        <w:rPr>
          <w:rFonts w:ascii="Arial" w:hAnsi="Arial" w:cs="Arial"/>
        </w:rPr>
      </w:pPr>
    </w:p>
    <w:p w14:paraId="2BFA991C" w14:textId="77777777" w:rsidR="0020288B" w:rsidRPr="00DC7FA5" w:rsidRDefault="0020288B" w:rsidP="0020288B">
      <w:pPr>
        <w:rPr>
          <w:rFonts w:ascii="Arial" w:hAnsi="Arial" w:cs="Arial"/>
        </w:rPr>
      </w:pPr>
      <w:r w:rsidRPr="00DC7FA5">
        <w:rPr>
          <w:rFonts w:ascii="Arial" w:hAnsi="Arial" w:cs="Arial"/>
        </w:rPr>
        <w:t xml:space="preserve">Yrittäjämyönteinen kunta ymmärtää, että päätösten viipymisellä ja tekemättä jäämisellä on myös elinvoimavaikutuksia. </w:t>
      </w:r>
    </w:p>
    <w:p w14:paraId="47D08630" w14:textId="77777777" w:rsidR="0020288B" w:rsidRPr="00DC7FA5" w:rsidRDefault="0020288B" w:rsidP="0020288B">
      <w:pPr>
        <w:rPr>
          <w:rFonts w:ascii="Arial" w:hAnsi="Arial" w:cs="Arial"/>
        </w:rPr>
      </w:pPr>
    </w:p>
    <w:p w14:paraId="25B8B010" w14:textId="77777777" w:rsidR="0020288B" w:rsidRPr="00DC7FA5" w:rsidRDefault="0020288B" w:rsidP="0020288B">
      <w:pPr>
        <w:rPr>
          <w:rFonts w:ascii="Arial" w:hAnsi="Arial" w:cs="Arial"/>
        </w:rPr>
      </w:pPr>
      <w:r w:rsidRPr="00DC7FA5">
        <w:rPr>
          <w:rFonts w:ascii="Arial" w:hAnsi="Arial" w:cs="Arial"/>
        </w:rPr>
        <w:t xml:space="preserve">Esitämme, että osana tätä työtä kunnassamme valmistellaan käyttöönotettavaksi päätöksien yritysvaikutuksien arviointimenettely. Päätöstä valmistelevat henkilöt kunnissa saavat yritys- ja elinvoimavaikutusten arviointityöhön apua kysymällä yrittäjiltä näkemystä. </w:t>
      </w:r>
    </w:p>
    <w:p w14:paraId="39471A5F" w14:textId="77777777" w:rsidR="0020288B" w:rsidRPr="00DC7FA5" w:rsidRDefault="0020288B" w:rsidP="0020288B">
      <w:pPr>
        <w:rPr>
          <w:rFonts w:ascii="Arial" w:hAnsi="Arial" w:cs="Arial"/>
        </w:rPr>
      </w:pPr>
    </w:p>
    <w:p w14:paraId="77CB9011" w14:textId="77777777" w:rsidR="0020288B" w:rsidRDefault="0020288B" w:rsidP="0020288B">
      <w:pPr>
        <w:rPr>
          <w:rFonts w:ascii="Arial" w:hAnsi="Arial" w:cs="Arial"/>
        </w:rPr>
      </w:pPr>
      <w:r w:rsidRPr="00DC7FA5">
        <w:rPr>
          <w:rFonts w:ascii="Arial" w:hAnsi="Arial" w:cs="Arial"/>
        </w:rPr>
        <w:t xml:space="preserve">Kunnan päätöksenteon yrittäjyyslähtöisyyttä voidaan parantaa kehittämällä päätöksentekovaiheita. Yritysvaikutusten arviointi ei tarkoita, että päätökset tehtäisiin vain yrittäjien ehdoilla: arviointi lisää yrittäjyysmyönteisyyden todennäköisyyttä ja vähentää riskiä yrittäjyyden kannalta haitallisiksi päätöksiksi. </w:t>
      </w:r>
    </w:p>
    <w:p w14:paraId="5762C90C" w14:textId="77777777" w:rsidR="0020288B" w:rsidRPr="00DC7FA5" w:rsidRDefault="0020288B" w:rsidP="0020288B">
      <w:pPr>
        <w:rPr>
          <w:rFonts w:ascii="Arial" w:hAnsi="Arial" w:cs="Arial"/>
        </w:rPr>
      </w:pPr>
    </w:p>
    <w:p w14:paraId="03C7A85B" w14:textId="77777777" w:rsidR="0020288B" w:rsidRPr="00DC7FA5" w:rsidRDefault="0020288B" w:rsidP="0020288B">
      <w:pPr>
        <w:rPr>
          <w:rFonts w:ascii="Arial" w:hAnsi="Arial" w:cs="Arial"/>
        </w:rPr>
      </w:pPr>
      <w:r w:rsidRPr="00DC7FA5">
        <w:rPr>
          <w:rFonts w:ascii="Arial" w:hAnsi="Arial" w:cs="Arial"/>
        </w:rPr>
        <w:t xml:space="preserve">Keskeistä on kuitenkin, että yritysvaikutusten arvioinnilla tähdätään siihen, että päätöksillä poistetaan yrittäjyyden esteitä eikä luoda niitä.  </w:t>
      </w:r>
    </w:p>
    <w:p w14:paraId="1D925A1E" w14:textId="77777777" w:rsidR="0020288B" w:rsidRPr="00DC7FA5" w:rsidRDefault="0020288B" w:rsidP="0020288B">
      <w:pPr>
        <w:rPr>
          <w:rFonts w:ascii="Arial" w:hAnsi="Arial" w:cs="Arial"/>
        </w:rPr>
      </w:pPr>
    </w:p>
    <w:p w14:paraId="1297E713" w14:textId="77777777" w:rsidR="0020288B" w:rsidRPr="00DC7FA5" w:rsidRDefault="0020288B" w:rsidP="0020288B">
      <w:pPr>
        <w:rPr>
          <w:rFonts w:ascii="Arial" w:hAnsi="Arial" w:cs="Arial"/>
        </w:rPr>
      </w:pPr>
      <w:r w:rsidRPr="00DC7FA5">
        <w:rPr>
          <w:rFonts w:ascii="Arial" w:hAnsi="Arial" w:cs="Arial"/>
        </w:rPr>
        <w:t xml:space="preserve">Yritysvaikutusten arvioinnin pitää olla systemaattisesti valmistelun ja päätöksenteon kiinteä osa. Myös jälkikäteen </w:t>
      </w:r>
      <w:r>
        <w:rPr>
          <w:rFonts w:ascii="Arial" w:hAnsi="Arial" w:cs="Arial"/>
        </w:rPr>
        <w:t>tulee</w:t>
      </w:r>
      <w:r w:rsidRPr="00DC7FA5">
        <w:rPr>
          <w:rFonts w:ascii="Arial" w:hAnsi="Arial" w:cs="Arial"/>
        </w:rPr>
        <w:t xml:space="preserve"> tarkistaa, toteutuivatko yritysvaikutukset arvioidun kaltaisina. </w:t>
      </w:r>
      <w:r>
        <w:rPr>
          <w:rFonts w:ascii="Arial" w:hAnsi="Arial" w:cs="Arial"/>
        </w:rPr>
        <w:t xml:space="preserve">Yksi hyvä mittari on Suomen Yrittäjien kuntabarometri. </w:t>
      </w:r>
      <w:r w:rsidRPr="00DC7FA5">
        <w:rPr>
          <w:rFonts w:ascii="Arial" w:hAnsi="Arial" w:cs="Arial"/>
        </w:rPr>
        <w:t xml:space="preserve">Aktiivinen vuoropuhelu yritysten kanssa on tärkeää. </w:t>
      </w:r>
    </w:p>
    <w:p w14:paraId="688883E4" w14:textId="77777777" w:rsidR="0020288B" w:rsidRPr="00DC7FA5" w:rsidRDefault="0020288B" w:rsidP="0020288B">
      <w:pPr>
        <w:rPr>
          <w:rFonts w:ascii="Arial" w:hAnsi="Arial" w:cs="Arial"/>
        </w:rPr>
      </w:pPr>
    </w:p>
    <w:p w14:paraId="5838A050" w14:textId="77777777" w:rsidR="0020288B" w:rsidRPr="00DC7FA5" w:rsidRDefault="0020288B" w:rsidP="0020288B">
      <w:pPr>
        <w:rPr>
          <w:rFonts w:ascii="Arial" w:hAnsi="Arial" w:cs="Arial"/>
        </w:rPr>
      </w:pPr>
      <w:r w:rsidRPr="00DC7FA5">
        <w:rPr>
          <w:rFonts w:ascii="Arial" w:hAnsi="Arial" w:cs="Arial"/>
        </w:rPr>
        <w:t>Yritysvaikutusten arvioinnin tavoitteena on kunnan kannalta päätösten yritysvaikutusten ennakkoarviointi, yrittäjälähtöisyys ja yrittäjämäinen ajattelutapa päätöksenteossa ja näin tuloksellinen elinkeinopolitiikka.</w:t>
      </w:r>
    </w:p>
    <w:p w14:paraId="0F6AF8C7" w14:textId="77777777" w:rsidR="0020288B" w:rsidRPr="00DC7FA5" w:rsidRDefault="0020288B" w:rsidP="0020288B">
      <w:pPr>
        <w:rPr>
          <w:rFonts w:ascii="Arial" w:hAnsi="Arial" w:cs="Arial"/>
        </w:rPr>
      </w:pPr>
    </w:p>
    <w:p w14:paraId="15D6AA5C" w14:textId="77777777" w:rsidR="0020288B" w:rsidRPr="00DC7FA5" w:rsidRDefault="0020288B" w:rsidP="0020288B">
      <w:pPr>
        <w:rPr>
          <w:rFonts w:ascii="Arial" w:hAnsi="Arial" w:cs="Arial"/>
        </w:rPr>
      </w:pPr>
      <w:r w:rsidRPr="00DC7FA5">
        <w:rPr>
          <w:rFonts w:ascii="Arial" w:hAnsi="Arial" w:cs="Arial"/>
        </w:rPr>
        <w:t>Yritysvaikutusten arvioinnin tehtävänä on selvittää, onko päätöksillä vaikutuksia yrityksiin. Arviointia tarvitaan esimerkiksi:</w:t>
      </w:r>
    </w:p>
    <w:p w14:paraId="67524A82" w14:textId="77777777" w:rsidR="0020288B" w:rsidRPr="00DC7FA5" w:rsidRDefault="0020288B" w:rsidP="0020288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DC7FA5">
        <w:rPr>
          <w:rFonts w:ascii="Arial" w:hAnsi="Arial" w:cs="Arial"/>
        </w:rPr>
        <w:t xml:space="preserve">Toimintaa ohjaavat suunnitelmat esim. kuntastrategia ja hankintastrategia. </w:t>
      </w:r>
    </w:p>
    <w:p w14:paraId="5B015B2E" w14:textId="77777777" w:rsidR="0020288B" w:rsidRPr="00DC7FA5" w:rsidRDefault="0020288B" w:rsidP="0020288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DC7FA5">
        <w:rPr>
          <w:rFonts w:ascii="Arial" w:hAnsi="Arial" w:cs="Arial"/>
        </w:rPr>
        <w:t>Palvelujen ulkoistukset ja hankintamenettelyt</w:t>
      </w:r>
    </w:p>
    <w:p w14:paraId="5E13DA83" w14:textId="77777777" w:rsidR="0020288B" w:rsidRPr="00DC7FA5" w:rsidRDefault="0020288B" w:rsidP="0020288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DC7FA5">
        <w:rPr>
          <w:rFonts w:ascii="Arial" w:hAnsi="Arial" w:cs="Arial"/>
        </w:rPr>
        <w:t xml:space="preserve">Kaavat ja -muutokset sekä liikennesuunnitelmat </w:t>
      </w:r>
    </w:p>
    <w:p w14:paraId="3AB2B586" w14:textId="77777777" w:rsidR="0020288B" w:rsidRPr="00DC7FA5" w:rsidRDefault="0020288B" w:rsidP="0020288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DC7FA5">
        <w:rPr>
          <w:rFonts w:ascii="Arial" w:hAnsi="Arial" w:cs="Arial"/>
        </w:rPr>
        <w:t xml:space="preserve">Yrityksiin vaikuttavat hankkeet, kuten aluemarkkinointi.   </w:t>
      </w:r>
    </w:p>
    <w:p w14:paraId="74EA98AA" w14:textId="77777777" w:rsidR="0020288B" w:rsidRPr="00DC7FA5" w:rsidRDefault="0020288B" w:rsidP="0020288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DC7FA5">
        <w:rPr>
          <w:rFonts w:ascii="Arial" w:hAnsi="Arial" w:cs="Arial"/>
        </w:rPr>
        <w:t xml:space="preserve">Yritysten toimintaa säätelevät ohjeet ja lupamenettelyt </w:t>
      </w:r>
    </w:p>
    <w:p w14:paraId="66EF9A6E" w14:textId="77777777" w:rsidR="0020288B" w:rsidRPr="00DC7FA5" w:rsidRDefault="0020288B" w:rsidP="0020288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DC7FA5">
        <w:rPr>
          <w:rFonts w:ascii="Arial" w:hAnsi="Arial" w:cs="Arial"/>
        </w:rPr>
        <w:t>Palvelusetelin käyttöönotto tai muutokset</w:t>
      </w:r>
    </w:p>
    <w:p w14:paraId="110464BA" w14:textId="77777777" w:rsidR="0020288B" w:rsidRDefault="0020288B" w:rsidP="0020288B">
      <w:pPr>
        <w:rPr>
          <w:rFonts w:ascii="Arial" w:hAnsi="Arial" w:cs="Arial"/>
        </w:rPr>
      </w:pPr>
    </w:p>
    <w:p w14:paraId="7098E339" w14:textId="77777777" w:rsidR="0020288B" w:rsidRPr="00DC7FA5" w:rsidRDefault="0020288B" w:rsidP="0020288B">
      <w:pPr>
        <w:rPr>
          <w:rFonts w:ascii="Arial" w:hAnsi="Arial" w:cs="Arial"/>
        </w:rPr>
      </w:pPr>
      <w:r w:rsidRPr="00DC7FA5">
        <w:rPr>
          <w:rFonts w:ascii="Arial" w:hAnsi="Arial" w:cs="Arial"/>
        </w:rPr>
        <w:t>Mitä merkittävämmästä päätöksestä on kyse, sitä perusteellisempi arviointi tarvitaan.</w:t>
      </w:r>
    </w:p>
    <w:p w14:paraId="3451EFA1" w14:textId="77777777" w:rsidR="0020288B" w:rsidRPr="00DC7FA5" w:rsidRDefault="0020288B" w:rsidP="0020288B">
      <w:pPr>
        <w:rPr>
          <w:rFonts w:ascii="Arial" w:hAnsi="Arial" w:cs="Arial"/>
        </w:rPr>
      </w:pPr>
      <w:r w:rsidRPr="00DC7FA5">
        <w:rPr>
          <w:rFonts w:ascii="Arial" w:hAnsi="Arial" w:cs="Arial"/>
        </w:rPr>
        <w:t xml:space="preserve">Päätöstä valmistelevat henkilöt kunnissa saavat yritys- ja elinvoimavaikutusten arviointityöhön apua kysymällä yrittäjiltä näkemystä. Paikallinen yrittäjäjärjestö on luontevin vastinpari kunnan kanssa käytävään elinvoimavuoropuheluun. </w:t>
      </w:r>
    </w:p>
    <w:p w14:paraId="4662B8F2" w14:textId="77777777" w:rsidR="0020288B" w:rsidRPr="00DC7FA5" w:rsidRDefault="0020288B" w:rsidP="0020288B">
      <w:pPr>
        <w:rPr>
          <w:rFonts w:ascii="Arial" w:hAnsi="Arial" w:cs="Arial"/>
        </w:rPr>
      </w:pPr>
    </w:p>
    <w:p w14:paraId="545E045D" w14:textId="77777777" w:rsidR="0020288B" w:rsidRPr="00DC7FA5" w:rsidRDefault="0020288B" w:rsidP="0020288B">
      <w:pPr>
        <w:rPr>
          <w:rFonts w:ascii="Arial" w:hAnsi="Arial" w:cs="Arial"/>
          <w:i/>
          <w:iCs/>
        </w:rPr>
      </w:pPr>
      <w:r w:rsidRPr="00DC7FA5">
        <w:rPr>
          <w:rFonts w:ascii="Arial" w:hAnsi="Arial" w:cs="Arial"/>
          <w:i/>
          <w:iCs/>
        </w:rPr>
        <w:t xml:space="preserve">Me allekirjoittaneet valtuutetut esitämme, että </w:t>
      </w:r>
      <w:proofErr w:type="spellStart"/>
      <w:r w:rsidRPr="00DC7FA5">
        <w:rPr>
          <w:rFonts w:ascii="Arial" w:hAnsi="Arial" w:cs="Arial"/>
          <w:i/>
          <w:iCs/>
        </w:rPr>
        <w:t>xxxxxxxxx</w:t>
      </w:r>
      <w:proofErr w:type="spellEnd"/>
      <w:r w:rsidRPr="00DC7FA5">
        <w:rPr>
          <w:rFonts w:ascii="Arial" w:hAnsi="Arial" w:cs="Arial"/>
          <w:i/>
          <w:iCs/>
        </w:rPr>
        <w:t xml:space="preserve"> kunta/kaupunki valmistelee ja ottaa käyttöön yritysvaikutuksien arviointimenettelyn, joka täyttää seuraavat perusedellytykset:</w:t>
      </w:r>
    </w:p>
    <w:p w14:paraId="35DA4591" w14:textId="77777777" w:rsidR="0020288B" w:rsidRPr="00DC7FA5" w:rsidRDefault="0020288B" w:rsidP="0020288B">
      <w:pPr>
        <w:pStyle w:val="Luettelokappale"/>
        <w:numPr>
          <w:ilvl w:val="0"/>
          <w:numId w:val="2"/>
        </w:numPr>
        <w:rPr>
          <w:rFonts w:ascii="Arial" w:hAnsi="Arial" w:cs="Arial"/>
          <w:i/>
          <w:iCs/>
        </w:rPr>
      </w:pPr>
      <w:r w:rsidRPr="00DC7FA5">
        <w:rPr>
          <w:rFonts w:ascii="Arial" w:hAnsi="Arial" w:cs="Arial"/>
          <w:i/>
          <w:iCs/>
        </w:rPr>
        <w:t>Arviointi on prosessi, joka tunnistaa yritysvaikutukset ja arvioi konkreettiset vaikutukset kokonaisvaltaisesti lyhyellä ja pitkällä aikajänteellä.</w:t>
      </w:r>
    </w:p>
    <w:p w14:paraId="11ABA717" w14:textId="77777777" w:rsidR="0020288B" w:rsidRPr="00DC7FA5" w:rsidRDefault="0020288B" w:rsidP="0020288B">
      <w:pPr>
        <w:pStyle w:val="Luettelokappale"/>
        <w:numPr>
          <w:ilvl w:val="0"/>
          <w:numId w:val="2"/>
        </w:numPr>
        <w:rPr>
          <w:rFonts w:ascii="Arial" w:hAnsi="Arial" w:cs="Arial"/>
          <w:i/>
          <w:iCs/>
        </w:rPr>
      </w:pPr>
      <w:r w:rsidRPr="00DC7FA5">
        <w:rPr>
          <w:rFonts w:ascii="Arial" w:hAnsi="Arial" w:cs="Arial"/>
          <w:i/>
          <w:iCs/>
        </w:rPr>
        <w:t>Yritysnäkökulma tuo lisäarvoa valmisteluun ja päätöksentekoon</w:t>
      </w:r>
    </w:p>
    <w:p w14:paraId="0135E7EA" w14:textId="77777777" w:rsidR="0020288B" w:rsidRPr="00DC7FA5" w:rsidRDefault="0020288B" w:rsidP="0020288B">
      <w:pPr>
        <w:pStyle w:val="Luettelokappale"/>
        <w:numPr>
          <w:ilvl w:val="0"/>
          <w:numId w:val="2"/>
        </w:numPr>
        <w:rPr>
          <w:rFonts w:ascii="Arial" w:hAnsi="Arial" w:cs="Arial"/>
          <w:i/>
          <w:iCs/>
        </w:rPr>
      </w:pPr>
      <w:r w:rsidRPr="00DC7FA5">
        <w:rPr>
          <w:rFonts w:ascii="Arial" w:hAnsi="Arial" w:cs="Arial"/>
          <w:i/>
          <w:iCs/>
        </w:rPr>
        <w:t>Arviointi tekee valmistelun ja päätöksenteon läpinäkyväksi.</w:t>
      </w:r>
    </w:p>
    <w:p w14:paraId="0C0EA539" w14:textId="77777777" w:rsidR="0020288B" w:rsidRPr="00DC7FA5" w:rsidRDefault="0020288B" w:rsidP="0020288B">
      <w:pPr>
        <w:pStyle w:val="Luettelokappale"/>
        <w:numPr>
          <w:ilvl w:val="0"/>
          <w:numId w:val="2"/>
        </w:numPr>
        <w:rPr>
          <w:rFonts w:ascii="Arial" w:hAnsi="Arial" w:cs="Arial"/>
          <w:i/>
          <w:iCs/>
        </w:rPr>
      </w:pPr>
      <w:r w:rsidRPr="00DC7FA5">
        <w:rPr>
          <w:rFonts w:ascii="Arial" w:hAnsi="Arial" w:cs="Arial"/>
          <w:i/>
          <w:iCs/>
        </w:rPr>
        <w:t>Arviointi mahdollistaa paremmat toimintaedellytykset yrityksille.</w:t>
      </w:r>
    </w:p>
    <w:p w14:paraId="28E52B70" w14:textId="77777777" w:rsidR="0020288B" w:rsidRPr="00DC7FA5" w:rsidRDefault="0020288B" w:rsidP="0020288B">
      <w:pPr>
        <w:pStyle w:val="Luettelokappale"/>
        <w:numPr>
          <w:ilvl w:val="0"/>
          <w:numId w:val="2"/>
        </w:numPr>
        <w:rPr>
          <w:rFonts w:ascii="Arial" w:hAnsi="Arial" w:cs="Arial"/>
          <w:i/>
          <w:iCs/>
        </w:rPr>
      </w:pPr>
      <w:r w:rsidRPr="00DC7FA5">
        <w:rPr>
          <w:rFonts w:ascii="Arial" w:hAnsi="Arial" w:cs="Arial"/>
          <w:i/>
          <w:iCs/>
        </w:rPr>
        <w:t>Arviointiin sitoutuu koko organisaatio ja henkilöstö.</w:t>
      </w:r>
    </w:p>
    <w:p w14:paraId="7AC041B6" w14:textId="77777777" w:rsidR="0020288B" w:rsidRPr="00DC7FA5" w:rsidRDefault="0020288B" w:rsidP="0020288B">
      <w:pPr>
        <w:pStyle w:val="Luettelokappale"/>
        <w:numPr>
          <w:ilvl w:val="0"/>
          <w:numId w:val="2"/>
        </w:numPr>
        <w:rPr>
          <w:rFonts w:ascii="Arial" w:hAnsi="Arial" w:cs="Arial"/>
          <w:i/>
          <w:iCs/>
        </w:rPr>
      </w:pPr>
      <w:r w:rsidRPr="00DC7FA5">
        <w:rPr>
          <w:rFonts w:ascii="Arial" w:hAnsi="Arial" w:cs="Arial"/>
          <w:i/>
          <w:iCs/>
        </w:rPr>
        <w:t>Arviointi on systemaattista ja kiinteä osa valmistelua sekä päätöksentekoa.</w:t>
      </w:r>
    </w:p>
    <w:p w14:paraId="3CA5D964" w14:textId="77777777" w:rsidR="0020288B" w:rsidRPr="00DC7FA5" w:rsidRDefault="0020288B" w:rsidP="0020288B">
      <w:pPr>
        <w:pStyle w:val="Luettelokappale"/>
        <w:numPr>
          <w:ilvl w:val="0"/>
          <w:numId w:val="2"/>
        </w:numPr>
        <w:rPr>
          <w:rFonts w:ascii="Arial" w:hAnsi="Arial" w:cs="Arial"/>
          <w:i/>
          <w:iCs/>
        </w:rPr>
      </w:pPr>
      <w:r w:rsidRPr="00DC7FA5">
        <w:rPr>
          <w:rFonts w:ascii="Arial" w:hAnsi="Arial" w:cs="Arial"/>
          <w:i/>
          <w:iCs/>
        </w:rPr>
        <w:t>Ennakkoarvioinnilla estetään kielteisten yritysvaikutusten syntyminen.</w:t>
      </w:r>
    </w:p>
    <w:p w14:paraId="4191B3B6" w14:textId="77777777" w:rsidR="0020288B" w:rsidRPr="00DC7FA5" w:rsidRDefault="0020288B" w:rsidP="0020288B">
      <w:pPr>
        <w:pStyle w:val="Luettelokappale"/>
        <w:numPr>
          <w:ilvl w:val="0"/>
          <w:numId w:val="2"/>
        </w:numPr>
        <w:rPr>
          <w:rFonts w:ascii="Arial" w:hAnsi="Arial" w:cs="Arial"/>
          <w:i/>
          <w:iCs/>
        </w:rPr>
      </w:pPr>
      <w:r w:rsidRPr="00DC7FA5">
        <w:rPr>
          <w:rFonts w:ascii="Arial" w:hAnsi="Arial" w:cs="Arial"/>
          <w:i/>
          <w:iCs/>
        </w:rPr>
        <w:t>Jälkiarvioinnilla opitaan tehdyistä virheistä ja vältetään ne tulevaisuudessa.</w:t>
      </w:r>
    </w:p>
    <w:p w14:paraId="0DA8138E" w14:textId="77777777" w:rsidR="0020288B" w:rsidRPr="00DC7FA5" w:rsidRDefault="0020288B" w:rsidP="0020288B">
      <w:pPr>
        <w:rPr>
          <w:rFonts w:ascii="Arial" w:hAnsi="Arial" w:cs="Arial"/>
          <w:i/>
          <w:iCs/>
        </w:rPr>
      </w:pPr>
    </w:p>
    <w:p w14:paraId="0402D82D" w14:textId="77777777" w:rsidR="0020288B" w:rsidRPr="00DC7FA5" w:rsidRDefault="0020288B" w:rsidP="0020288B">
      <w:pPr>
        <w:rPr>
          <w:rFonts w:ascii="Arial" w:hAnsi="Arial" w:cs="Arial"/>
          <w:i/>
          <w:iCs/>
        </w:rPr>
      </w:pPr>
      <w:r w:rsidRPr="00DC7FA5">
        <w:rPr>
          <w:rFonts w:ascii="Arial" w:hAnsi="Arial" w:cs="Arial"/>
          <w:i/>
          <w:iCs/>
        </w:rPr>
        <w:t>Paikkakunnalla x.x.2021</w:t>
      </w:r>
    </w:p>
    <w:p w14:paraId="7C2BE28D" w14:textId="77777777" w:rsidR="0020288B" w:rsidRPr="00DC7FA5" w:rsidRDefault="0020288B" w:rsidP="0020288B">
      <w:pPr>
        <w:rPr>
          <w:rFonts w:ascii="Arial" w:hAnsi="Arial" w:cs="Arial"/>
          <w:i/>
          <w:iCs/>
        </w:rPr>
      </w:pPr>
      <w:r w:rsidRPr="00DC7FA5">
        <w:rPr>
          <w:rFonts w:ascii="Arial" w:hAnsi="Arial" w:cs="Arial"/>
          <w:i/>
          <w:iCs/>
        </w:rPr>
        <w:t xml:space="preserve">Valtuutettujen nimet </w:t>
      </w:r>
    </w:p>
    <w:p w14:paraId="3A9F41DF" w14:textId="77777777" w:rsidR="0020288B" w:rsidRPr="00DC7FA5" w:rsidRDefault="0020288B" w:rsidP="0020288B">
      <w:pPr>
        <w:rPr>
          <w:rFonts w:ascii="Arial" w:hAnsi="Arial" w:cs="Arial"/>
        </w:rPr>
      </w:pPr>
    </w:p>
    <w:p w14:paraId="0AAECB3A" w14:textId="77777777" w:rsidR="0020288B" w:rsidRPr="00DC7FA5" w:rsidRDefault="0020288B" w:rsidP="0020288B">
      <w:pPr>
        <w:rPr>
          <w:rFonts w:ascii="Arial" w:hAnsi="Arial" w:cs="Arial"/>
        </w:rPr>
      </w:pPr>
    </w:p>
    <w:p w14:paraId="6EB720EC" w14:textId="77777777" w:rsidR="0020288B" w:rsidRPr="00DC7FA5" w:rsidRDefault="0020288B" w:rsidP="0020288B">
      <w:pPr>
        <w:rPr>
          <w:rFonts w:ascii="Arial" w:hAnsi="Arial" w:cs="Arial"/>
        </w:rPr>
      </w:pPr>
    </w:p>
    <w:p w14:paraId="710D9F1D" w14:textId="77777777" w:rsidR="006600A5" w:rsidRDefault="006600A5"/>
    <w:sectPr w:rsidR="006600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ED4"/>
    <w:multiLevelType w:val="hybridMultilevel"/>
    <w:tmpl w:val="BB5C2F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4087"/>
    <w:multiLevelType w:val="hybridMultilevel"/>
    <w:tmpl w:val="795A0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8B"/>
    <w:rsid w:val="0020288B"/>
    <w:rsid w:val="0048332C"/>
    <w:rsid w:val="006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FFD2"/>
  <w15:chartTrackingRefBased/>
  <w15:docId w15:val="{B356E545-749B-46F8-B6D7-73E269E0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0288B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0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Kujala</dc:creator>
  <cp:keywords/>
  <dc:description/>
  <cp:lastModifiedBy>Anssi Kujala</cp:lastModifiedBy>
  <cp:revision>1</cp:revision>
  <dcterms:created xsi:type="dcterms:W3CDTF">2021-06-21T05:52:00Z</dcterms:created>
  <dcterms:modified xsi:type="dcterms:W3CDTF">2021-06-21T05:53:00Z</dcterms:modified>
</cp:coreProperties>
</file>